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CE" w:rsidRPr="00872DC9" w:rsidRDefault="00DC76D1" w:rsidP="002A7CC5">
      <w:pPr>
        <w:pStyle w:val="BodyTextIndent3"/>
        <w:ind w:left="0"/>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D965EA" w:rsidRPr="00D965EA">
        <w:rPr>
          <w:b/>
          <w:sz w:val="22"/>
        </w:rPr>
        <w:t>Step 1</w:t>
      </w:r>
      <w:r w:rsidR="001C10FF">
        <w:rPr>
          <w:b/>
          <w:sz w:val="22"/>
        </w:rPr>
        <w:t>:</w:t>
      </w:r>
      <w:r w:rsidR="00D965EA">
        <w:rPr>
          <w:sz w:val="22"/>
        </w:rPr>
        <w:t xml:space="preserve"> </w:t>
      </w:r>
      <w:r w:rsidR="00872DC9" w:rsidRPr="00872DC9">
        <w:rPr>
          <w:b/>
          <w:sz w:val="22"/>
        </w:rPr>
        <w:t xml:space="preserve">STUDENT </w:t>
      </w:r>
      <w:proofErr w:type="gramStart"/>
      <w:r w:rsidR="00872DC9" w:rsidRPr="00872DC9">
        <w:rPr>
          <w:b/>
          <w:sz w:val="22"/>
        </w:rPr>
        <w:t>INFORMATION</w:t>
      </w:r>
      <w:r w:rsidR="00872DC9">
        <w:rPr>
          <w:b/>
          <w:sz w:val="22"/>
        </w:rPr>
        <w:t xml:space="preserve">  </w:t>
      </w:r>
      <w:r w:rsidR="00BF0A1A" w:rsidRPr="00872DC9">
        <w:rPr>
          <w:sz w:val="22"/>
        </w:rPr>
        <w:t>List</w:t>
      </w:r>
      <w:proofErr w:type="gramEnd"/>
      <w:r w:rsidR="00BF0A1A" w:rsidRPr="00872DC9">
        <w:rPr>
          <w:sz w:val="22"/>
        </w:rPr>
        <w:t xml:space="preserve"> </w:t>
      </w:r>
      <w:r w:rsidR="00872DC9">
        <w:rPr>
          <w:sz w:val="22"/>
        </w:rPr>
        <w:t>all students living</w:t>
      </w:r>
      <w:r w:rsidR="00211159" w:rsidRPr="00872DC9">
        <w:rPr>
          <w:sz w:val="22"/>
        </w:rPr>
        <w:t xml:space="preserve"> </w:t>
      </w:r>
      <w:r w:rsidR="00BF0A1A" w:rsidRPr="00872DC9">
        <w:rPr>
          <w:sz w:val="22"/>
        </w:rPr>
        <w:t xml:space="preserve">in the </w:t>
      </w:r>
      <w:r w:rsidR="002A7CC5" w:rsidRPr="00872DC9">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D11754" w:rsidRDefault="00872DC9" w:rsidP="00D11754">
      <w:pPr>
        <w:rPr>
          <w:bCs/>
        </w:rPr>
      </w:pPr>
      <w:r>
        <w:rPr>
          <w:b/>
          <w:bCs/>
          <w:sz w:val="22"/>
          <w:szCs w:val="22"/>
        </w:rPr>
        <w:t>Step 2</w:t>
      </w:r>
      <w:r w:rsidR="001C10FF">
        <w:rPr>
          <w:b/>
          <w:bCs/>
          <w:sz w:val="22"/>
          <w:szCs w:val="22"/>
        </w:rPr>
        <w:t>:</w:t>
      </w:r>
      <w:r>
        <w:rPr>
          <w:b/>
          <w:bCs/>
          <w:sz w:val="22"/>
          <w:szCs w:val="22"/>
        </w:rPr>
        <w:t xml:space="preserve"> BENEFITS </w:t>
      </w:r>
      <w:r w:rsidR="00C67E73" w:rsidRPr="00872DC9">
        <w:rPr>
          <w:bCs/>
          <w:sz w:val="22"/>
          <w:szCs w:val="22"/>
        </w:rPr>
        <w:t xml:space="preserve">If any </w:t>
      </w:r>
      <w:r w:rsidR="00D11754" w:rsidRPr="00872DC9">
        <w:rPr>
          <w:bCs/>
        </w:rPr>
        <w:t>member</w:t>
      </w:r>
      <w:r w:rsidR="00C67E73" w:rsidRPr="00872DC9">
        <w:rPr>
          <w:bCs/>
        </w:rPr>
        <w:t>s</w:t>
      </w:r>
      <w:r w:rsidRPr="00872DC9">
        <w:rPr>
          <w:bCs/>
        </w:rPr>
        <w:t xml:space="preserve"> of your household receive</w:t>
      </w:r>
      <w:r w:rsidR="00D11754" w:rsidRPr="00872DC9">
        <w:rPr>
          <w:bCs/>
        </w:rPr>
        <w:t xml:space="preserve"> SNAP, TANF or FDPIR</w:t>
      </w:r>
      <w:r w:rsidR="00C67E73" w:rsidRPr="00872DC9">
        <w:rPr>
          <w:bCs/>
        </w:rPr>
        <w:t xml:space="preserve"> assistance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sidR="00C67E73" w:rsidRPr="00872DC9">
        <w:rPr>
          <w:bCs/>
          <w:u w:val="single"/>
        </w:rPr>
        <w:t xml:space="preserve">You may </w:t>
      </w:r>
      <w:r w:rsidR="006A61DA" w:rsidRPr="00872DC9">
        <w:rPr>
          <w:bCs/>
          <w:u w:val="single"/>
        </w:rPr>
        <w:t>skip step 3.</w:t>
      </w:r>
    </w:p>
    <w:p w:rsidR="00D11754" w:rsidRDefault="00872DC9" w:rsidP="00C67E73">
      <w:pPr>
        <w:ind w:firstLine="720"/>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6240780</wp:posOffset>
                </wp:positionH>
                <wp:positionV relativeFrom="paragraph">
                  <wp:posOffset>50800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83108" id="Text Box 71" o:spid="_x0000_s1034" type="#_x0000_t202" style="position:absolute;left:0;text-align:left;margin-left:491.4pt;margin-top:4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" strokeweight=".25pt">
                <v:textbox>
                  <w:txbxContent>
                    <w:p w:rsidR="00BF0A1A" w:rsidRDefault="00BF0A1A" w:rsidP="00BF0A1A"/>
                  </w:txbxContent>
                </v:textbox>
              </v:shape>
            </w:pict>
          </mc:Fallback>
        </mc:AlternateContent>
      </w:r>
      <w:r w:rsidR="00D11754" w:rsidRPr="00C67E73">
        <w:rPr>
          <w:bCs/>
          <w:sz w:val="22"/>
        </w:rPr>
        <w:t>Name</w:t>
      </w:r>
      <w:proofErr w:type="gramStart"/>
      <w:r w:rsidR="00D11754" w:rsidRPr="00C67E73">
        <w:rPr>
          <w:bCs/>
          <w:sz w:val="22"/>
        </w:rPr>
        <w:t>:</w:t>
      </w:r>
      <w:r w:rsidR="00D11754" w:rsidRPr="00C67E73">
        <w:rPr>
          <w:bCs/>
          <w:sz w:val="28"/>
        </w:rPr>
        <w:t>_</w:t>
      </w:r>
      <w:proofErr w:type="gramEnd"/>
      <w:r w:rsidR="00D11754" w:rsidRPr="00C67E73">
        <w:rPr>
          <w:bCs/>
          <w:sz w:val="28"/>
        </w:rPr>
        <w:t>__________________________________</w:t>
      </w:r>
      <w:r w:rsidR="00D11754">
        <w:rPr>
          <w:bCs/>
        </w:rPr>
        <w:tab/>
      </w:r>
      <w:r w:rsidR="00C67E73">
        <w:rPr>
          <w:bCs/>
        </w:rPr>
        <w:tab/>
      </w:r>
      <w:r w:rsidR="00D11754">
        <w:rPr>
          <w:b/>
          <w:bCs/>
        </w:rPr>
        <w:t xml:space="preserve"> </w:t>
      </w:r>
      <w:r w:rsidR="00D11754">
        <w:rPr>
          <w:b/>
          <w:bCs/>
          <w:sz w:val="10"/>
        </w:rPr>
        <w:t xml:space="preserve"> </w:t>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List ALL</w:t>
      </w:r>
      <w:r w:rsidRPr="00872DC9">
        <w:rPr>
          <w:bCs/>
          <w:sz w:val="22"/>
        </w:rPr>
        <w:t xml:space="preserve"> </w:t>
      </w:r>
      <w:r w:rsidR="00C67E73" w:rsidRPr="00872DC9">
        <w:rPr>
          <w:bCs/>
          <w:sz w:val="22"/>
        </w:rPr>
        <w:t xml:space="preserve">Household Members including students listed above </w:t>
      </w:r>
      <w:r w:rsidRPr="00872DC9">
        <w:rPr>
          <w:bCs/>
          <w:sz w:val="22"/>
        </w:rPr>
        <w:t>and total gross income (before deductions).</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r>
        <w:rPr>
          <w:b/>
          <w:bCs/>
        </w:rPr>
        <w:t>Step 4</w:t>
      </w:r>
      <w:r w:rsidR="001C10FF">
        <w:rPr>
          <w:b/>
          <w:bCs/>
        </w:rPr>
        <w:t>:</w:t>
      </w:r>
      <w:r>
        <w:rPr>
          <w:b/>
          <w:bCs/>
        </w:rPr>
        <w:t xml:space="preserve"> </w:t>
      </w:r>
      <w:r w:rsidR="00FA0E29">
        <w:rPr>
          <w:b/>
          <w:bCs/>
        </w:rPr>
        <w:t xml:space="preserve">Required - Adult signature and last four digits of social security number </w:t>
      </w:r>
    </w:p>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e</w:t>
      </w:r>
      <w:proofErr w:type="gramStart"/>
      <w:r>
        <w:t>:_</w:t>
      </w:r>
      <w:proofErr w:type="gramEnd"/>
      <w:r>
        <w:t xml:space="preserve">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C67E73">
        <w:rPr>
          <w:b w:val="0"/>
          <w:bCs w:val="0"/>
        </w:rPr>
        <w:t>Address</w:t>
      </w:r>
      <w:proofErr w:type="gramStart"/>
      <w:r w:rsidRPr="00C67E73">
        <w:rPr>
          <w:b w:val="0"/>
          <w:bCs w:val="0"/>
        </w:rPr>
        <w:t>:</w:t>
      </w:r>
      <w:r w:rsidR="004334CE" w:rsidRPr="00C67E73">
        <w:rPr>
          <w:b w:val="0"/>
        </w:rPr>
        <w:t>_</w:t>
      </w:r>
      <w:proofErr w:type="gramEnd"/>
      <w:r w:rsidR="004334CE" w:rsidRPr="00C67E73">
        <w:rPr>
          <w:b w:val="0"/>
        </w:rPr>
        <w:t>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Default="005B609C" w:rsidP="00F4116F">
      <w:pPr>
        <w:spacing w:line="360" w:lineRule="auto"/>
        <w:rPr>
          <w:sz w:val="1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’s Signature</w:t>
      </w:r>
      <w:proofErr w:type="gramStart"/>
      <w:r w:rsidRPr="00793D71">
        <w:rPr>
          <w:sz w:val="18"/>
          <w:szCs w:val="18"/>
        </w:rPr>
        <w:t>:</w:t>
      </w:r>
      <w:r w:rsidR="00F4116F" w:rsidRPr="00793D71">
        <w:rPr>
          <w:sz w:val="18"/>
          <w:szCs w:val="18"/>
        </w:rPr>
        <w:t>_</w:t>
      </w:r>
      <w:proofErr w:type="gramEnd"/>
      <w:r w:rsidR="00F4116F" w:rsidRPr="00793D71">
        <w:rPr>
          <w:sz w:val="18"/>
          <w:szCs w:val="18"/>
        </w:rPr>
        <w:t>____________________</w:t>
      </w:r>
      <w:r w:rsidRPr="00793D71">
        <w:rPr>
          <w:sz w:val="18"/>
          <w:szCs w:val="18"/>
        </w:rPr>
        <w:t>_____</w:t>
      </w:r>
      <w:r w:rsidR="00F4116F" w:rsidRPr="00793D71">
        <w:rPr>
          <w:sz w:val="18"/>
          <w:szCs w:val="18"/>
        </w:rPr>
        <w:t>___________ Date:_______________</w:t>
      </w:r>
    </w:p>
    <w:p w:rsidR="005B609C" w:rsidRDefault="002A7CC5" w:rsidP="005B609C">
      <w:pPr>
        <w:rPr>
          <w:sz w:val="18"/>
          <w:szCs w:val="18"/>
        </w:rPr>
      </w:pPr>
      <w:r w:rsidRPr="00793D71">
        <w:rPr>
          <w:sz w:val="18"/>
          <w:szCs w:val="18"/>
        </w:rPr>
        <w:t>Confirming Official’s Signature</w:t>
      </w:r>
      <w:proofErr w:type="gramStart"/>
      <w:r w:rsidRPr="00793D71">
        <w:rPr>
          <w:sz w:val="18"/>
          <w:szCs w:val="18"/>
        </w:rPr>
        <w:t>:_</w:t>
      </w:r>
      <w:proofErr w:type="gramEnd"/>
      <w:r w:rsidRPr="00793D71">
        <w:rPr>
          <w:sz w:val="18"/>
          <w:szCs w:val="18"/>
        </w:rPr>
        <w:t>_____________________________________ Date:_______________</w:t>
      </w:r>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1C10FF" w:rsidP="001C10FF">
      <w:pPr>
        <w:tabs>
          <w:tab w:val="left" w:pos="360"/>
        </w:tabs>
      </w:pPr>
      <w:r>
        <w:rPr>
          <w:b/>
          <w:bCs/>
        </w:rPr>
        <w:t xml:space="preserve">Step 5:  </w:t>
      </w:r>
      <w:r w:rsidR="004334CE">
        <w:rPr>
          <w:b/>
          <w:bCs/>
        </w:rPr>
        <w:t>OTHER BENEFITS</w:t>
      </w:r>
      <w:r w:rsidR="004334CE">
        <w:t xml:space="preserve"> </w:t>
      </w:r>
      <w:r w:rsidR="004334CE">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w:t>
      </w:r>
      <w:r w:rsidR="00793D71">
        <w:rPr>
          <w:sz w:val="16"/>
          <w:szCs w:val="16"/>
        </w:rPr>
        <w:t>year-round</w:t>
      </w:r>
      <w:r>
        <w:rPr>
          <w:sz w:val="16"/>
          <w:szCs w:val="16"/>
        </w:rPr>
        <w:t xml:space="preserve">.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9"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r w:rsidR="00793D71">
        <w:rPr>
          <w:sz w:val="16"/>
          <w:szCs w:val="16"/>
        </w:rPr>
        <w:t xml:space="preserve"> </w:t>
      </w:r>
      <w:r w:rsidRPr="009A28D1">
        <w:rPr>
          <w:sz w:val="16"/>
          <w:szCs w:val="16"/>
        </w:rPr>
        <w:t>I give up my ri</w:t>
      </w:r>
      <w:r w:rsidR="00F92478">
        <w:rPr>
          <w:sz w:val="16"/>
          <w:szCs w:val="16"/>
        </w:rPr>
        <w:t>ghts to confidentiality for the</w:t>
      </w:r>
      <w:r w:rsidRPr="009A28D1">
        <w:rPr>
          <w:sz w:val="16"/>
          <w:szCs w:val="16"/>
        </w:rPr>
        <w:t xml:space="preserve"> purpose </w:t>
      </w:r>
      <w:r w:rsidR="00F92478">
        <w:rPr>
          <w:sz w:val="16"/>
          <w:szCs w:val="16"/>
        </w:rPr>
        <w:t xml:space="preserve">of applying for health insurance </w:t>
      </w:r>
      <w:r w:rsidRPr="009A28D1">
        <w:rPr>
          <w:sz w:val="16"/>
          <w:szCs w:val="16"/>
        </w:rPr>
        <w:t>only.  I certify that I am the parent/guardian of the child for whom application is being made.</w:t>
      </w: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1C10FF" w:rsidP="001C10FF">
      <w:r>
        <w:rPr>
          <w:b/>
          <w:bCs/>
        </w:rPr>
        <w:t xml:space="preserve">Step 6: </w:t>
      </w:r>
      <w:r w:rsidR="003A194D" w:rsidRPr="001C10FF">
        <w:rPr>
          <w:b/>
          <w:bCs/>
        </w:rPr>
        <w:t>CHILDREN’</w:t>
      </w:r>
      <w:r w:rsidR="002D0229" w:rsidRPr="001C10FF">
        <w:rPr>
          <w:b/>
          <w:bCs/>
        </w:rPr>
        <w:t>S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Optional.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w:t>
      </w:r>
      <w:proofErr w:type="spellStart"/>
      <w:r w:rsidRPr="00895BDB">
        <w:rPr>
          <w:sz w:val="18"/>
          <w:szCs w:val="18"/>
        </w:rPr>
        <w:t>ren</w:t>
      </w:r>
      <w:proofErr w:type="spellEnd"/>
      <w:r w:rsidRPr="00895BDB">
        <w:rPr>
          <w:sz w:val="18"/>
          <w:szCs w:val="18"/>
        </w:rPr>
        <w:t>)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c</w:t>
      </w:r>
      <w:r w:rsidR="00FE793E">
        <w:rPr>
          <w:sz w:val="18"/>
          <w:szCs w:val="18"/>
        </w:rPr>
        <w:t>ontacting the Hearing Official, Maria Libby, Superintendent at 207 236 3358 or e-mail: Maria.Libby@fivetowns.net</w:t>
      </w:r>
      <w:proofErr w:type="gramStart"/>
      <w:r w:rsidR="00FE793E">
        <w:rPr>
          <w:sz w:val="18"/>
          <w:szCs w:val="18"/>
        </w:rPr>
        <w:t>.</w:t>
      </w:r>
      <w:r w:rsidR="00011164" w:rsidRPr="00895BDB">
        <w:rPr>
          <w:sz w:val="18"/>
          <w:szCs w:val="18"/>
        </w:rPr>
        <w:t>.</w:t>
      </w:r>
      <w:proofErr w:type="gramEnd"/>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5B609C" w:rsidP="001B3435">
      <w:pPr>
        <w:ind w:left="5760" w:firstLine="720"/>
        <w:jc w:val="both"/>
        <w:rPr>
          <w:sz w:val="18"/>
          <w:szCs w:val="18"/>
        </w:rPr>
      </w:pPr>
      <w:r>
        <w:rPr>
          <w:noProof/>
        </w:rPr>
        <mc:AlternateContent>
          <mc:Choice Requires="wps">
            <w:drawing>
              <wp:anchor distT="0" distB="0" distL="114300" distR="114300" simplePos="0" relativeHeight="251695104" behindDoc="0" locked="0" layoutInCell="1" allowOverlap="1" wp14:anchorId="358FF614" wp14:editId="6EE01F80">
                <wp:simplePos x="0" y="0"/>
                <wp:positionH relativeFrom="margin">
                  <wp:posOffset>281940</wp:posOffset>
                </wp:positionH>
                <wp:positionV relativeFrom="paragraph">
                  <wp:posOffset>10160</wp:posOffset>
                </wp:positionV>
                <wp:extent cx="2491740" cy="2247900"/>
                <wp:effectExtent l="0" t="0" r="22860" b="19050"/>
                <wp:wrapSquare wrapText="bothSides"/>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224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600"/>
                              <w:gridCol w:w="2347"/>
                            </w:tblGrid>
                            <w:tr w:rsidR="001C10FF">
                              <w:trPr>
                                <w:cantSplit/>
                                <w:tblCellSpacing w:w="20" w:type="dxa"/>
                              </w:trPr>
                              <w:tc>
                                <w:tcPr>
                                  <w:tcW w:w="3987" w:type="dxa"/>
                                  <w:gridSpan w:val="2"/>
                                </w:tcPr>
                                <w:p w:rsidR="001C10FF" w:rsidRDefault="001C10FF">
                                  <w:pPr>
                                    <w:jc w:val="center"/>
                                    <w:rPr>
                                      <w:sz w:val="14"/>
                                    </w:rPr>
                                  </w:pPr>
                                  <w:r>
                                    <w:rPr>
                                      <w:sz w:val="14"/>
                                    </w:rPr>
                                    <w:t>REDUCED</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684A99" w:rsidP="00684A99">
                                  <w:pPr>
                                    <w:jc w:val="center"/>
                                    <w:rPr>
                                      <w:sz w:val="14"/>
                                    </w:rPr>
                                  </w:pPr>
                                  <w:r w:rsidRPr="00684A99">
                                    <w:rPr>
                                      <w:sz w:val="14"/>
                                    </w:rPr>
                                    <w:t xml:space="preserve">   1,926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684A99" w:rsidP="00684A99">
                                  <w:pPr>
                                    <w:jc w:val="center"/>
                                    <w:rPr>
                                      <w:sz w:val="14"/>
                                    </w:rPr>
                                  </w:pPr>
                                  <w:r w:rsidRPr="00684A99">
                                    <w:rPr>
                                      <w:sz w:val="14"/>
                                    </w:rPr>
                                    <w:t xml:space="preserve">   2,607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684A99" w:rsidP="00684A99">
                                  <w:pPr>
                                    <w:jc w:val="center"/>
                                    <w:rPr>
                                      <w:sz w:val="14"/>
                                    </w:rPr>
                                  </w:pPr>
                                  <w:r w:rsidRPr="00684A99">
                                    <w:rPr>
                                      <w:sz w:val="14"/>
                                    </w:rPr>
                                    <w:t xml:space="preserve">   3,289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684A99" w:rsidP="00684A99">
                                  <w:pPr>
                                    <w:jc w:val="center"/>
                                    <w:rPr>
                                      <w:sz w:val="14"/>
                                    </w:rPr>
                                  </w:pPr>
                                  <w:r w:rsidRPr="00684A99">
                                    <w:rPr>
                                      <w:sz w:val="14"/>
                                    </w:rPr>
                                    <w:t xml:space="preserve">   3,970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684A99" w:rsidP="00684A99">
                                  <w:pPr>
                                    <w:jc w:val="center"/>
                                    <w:rPr>
                                      <w:sz w:val="14"/>
                                    </w:rPr>
                                  </w:pPr>
                                  <w:r w:rsidRPr="00684A99">
                                    <w:rPr>
                                      <w:sz w:val="14"/>
                                    </w:rPr>
                                    <w:t xml:space="preserve">   4,652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684A99" w:rsidP="00684A99">
                                  <w:pPr>
                                    <w:jc w:val="center"/>
                                    <w:rPr>
                                      <w:sz w:val="14"/>
                                    </w:rPr>
                                  </w:pPr>
                                  <w:r w:rsidRPr="00684A99">
                                    <w:rPr>
                                      <w:sz w:val="14"/>
                                    </w:rPr>
                                    <w:t xml:space="preserve">   5,333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684A99" w:rsidP="00684A99">
                                  <w:pPr>
                                    <w:jc w:val="center"/>
                                    <w:rPr>
                                      <w:sz w:val="14"/>
                                    </w:rPr>
                                  </w:pPr>
                                  <w:r w:rsidRPr="00684A99">
                                    <w:rPr>
                                      <w:sz w:val="14"/>
                                    </w:rPr>
                                    <w:t xml:space="preserve">   6,015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684A99" w:rsidP="00684A99">
                                  <w:pPr>
                                    <w:jc w:val="center"/>
                                    <w:rPr>
                                      <w:sz w:val="14"/>
                                    </w:rPr>
                                  </w:pPr>
                                  <w:r w:rsidRPr="00684A99">
                                    <w:rPr>
                                      <w:sz w:val="14"/>
                                    </w:rPr>
                                    <w:t xml:space="preserve">   6,696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684A99" w:rsidP="00684A99">
                                  <w:pPr>
                                    <w:jc w:val="center"/>
                                    <w:rPr>
                                      <w:sz w:val="14"/>
                                    </w:rPr>
                                  </w:pPr>
                                  <w:r w:rsidRPr="00684A99">
                                    <w:rPr>
                                      <w:sz w:val="14"/>
                                    </w:rPr>
                                    <w:t xml:space="preserve">       682 </w:t>
                                  </w:r>
                                </w:p>
                              </w:tc>
                            </w:tr>
                          </w:tbl>
                          <w:p w:rsidR="001C10FF" w:rsidRDefault="001C10FF" w:rsidP="001C10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left:0;text-align:left;margin-left:22.2pt;margin-top:.8pt;width:196.2pt;height:17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" filled="f">
                <v:textbox>
                  <w:txbxContent>
                    <w:p w:rsidR="001C10FF" w:rsidRDefault="001C10FF" w:rsidP="001C10FF">
                      <w:pPr>
                        <w:jc w:val="center"/>
                        <w:rPr>
                          <w:b/>
                          <w:bCs/>
                          <w:sz w:val="14"/>
                        </w:rPr>
                      </w:pPr>
                      <w:r>
                        <w:rPr>
                          <w:b/>
                          <w:bCs/>
                          <w:sz w:val="14"/>
                        </w:rPr>
                        <w:t>S</w:t>
                      </w:r>
                      <w:r w:rsidR="00A7367C">
                        <w:rPr>
                          <w:b/>
                          <w:bCs/>
                          <w:sz w:val="14"/>
                        </w:rPr>
                        <w:t>chool Year 2020</w:t>
                      </w:r>
                      <w:r>
                        <w:rPr>
                          <w:b/>
                          <w:bCs/>
                          <w:sz w:val="14"/>
                        </w:rPr>
                        <w:t xml:space="preserve"> Income Guidelines </w:t>
                      </w:r>
                    </w:p>
                    <w:p w:rsidR="001C10FF" w:rsidRDefault="001C10FF" w:rsidP="001C10FF">
                      <w:pPr>
                        <w:jc w:val="center"/>
                        <w:rPr>
                          <w:b/>
                          <w:bCs/>
                          <w:sz w:val="14"/>
                        </w:rPr>
                      </w:pPr>
                      <w:r>
                        <w:rPr>
                          <w:b/>
                          <w:bCs/>
                          <w:sz w:val="14"/>
                        </w:rPr>
                        <w:t>For Reduced Price Meals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600"/>
                        <w:gridCol w:w="2347"/>
                      </w:tblGrid>
                      <w:tr w:rsidR="001C10FF">
                        <w:trPr>
                          <w:cantSplit/>
                          <w:tblCellSpacing w:w="20" w:type="dxa"/>
                        </w:trPr>
                        <w:tc>
                          <w:tcPr>
                            <w:tcW w:w="3987" w:type="dxa"/>
                            <w:gridSpan w:val="2"/>
                          </w:tcPr>
                          <w:p w:rsidR="001C10FF" w:rsidRDefault="001C10FF">
                            <w:pPr>
                              <w:jc w:val="center"/>
                              <w:rPr>
                                <w:sz w:val="14"/>
                              </w:rPr>
                            </w:pPr>
                            <w:r>
                              <w:rPr>
                                <w:sz w:val="14"/>
                              </w:rPr>
                              <w:t>REDUCED</w:t>
                            </w:r>
                          </w:p>
                        </w:tc>
                      </w:tr>
                      <w:tr w:rsidR="001C10FF">
                        <w:trPr>
                          <w:cantSplit/>
                          <w:tblCellSpacing w:w="20" w:type="dxa"/>
                        </w:trPr>
                        <w:tc>
                          <w:tcPr>
                            <w:tcW w:w="3987" w:type="dxa"/>
                            <w:gridSpan w:val="2"/>
                          </w:tcPr>
                          <w:p w:rsidR="001C10FF" w:rsidRDefault="001C10FF">
                            <w:pPr>
                              <w:jc w:val="center"/>
                              <w:rPr>
                                <w:sz w:val="14"/>
                              </w:rPr>
                            </w:pPr>
                            <w:r>
                              <w:rPr>
                                <w:sz w:val="14"/>
                              </w:rPr>
                              <w:t>INCOME</w:t>
                            </w:r>
                            <w:r w:rsidR="00CB4E59">
                              <w:rPr>
                                <w:sz w:val="14"/>
                              </w:rPr>
                              <w:t xml:space="preserve"> GUIDELINES</w:t>
                            </w:r>
                          </w:p>
                        </w:tc>
                      </w:tr>
                      <w:tr w:rsidR="001C10FF">
                        <w:trPr>
                          <w:tblCellSpacing w:w="20" w:type="dxa"/>
                        </w:trPr>
                        <w:tc>
                          <w:tcPr>
                            <w:tcW w:w="1577" w:type="dxa"/>
                          </w:tcPr>
                          <w:p w:rsidR="001C10FF" w:rsidRDefault="001C10FF">
                            <w:pPr>
                              <w:jc w:val="center"/>
                              <w:rPr>
                                <w:sz w:val="14"/>
                              </w:rPr>
                            </w:pPr>
                            <w:r>
                              <w:rPr>
                                <w:sz w:val="14"/>
                              </w:rPr>
                              <w:t>Household Size</w:t>
                            </w:r>
                          </w:p>
                        </w:tc>
                        <w:tc>
                          <w:tcPr>
                            <w:tcW w:w="2370" w:type="dxa"/>
                          </w:tcPr>
                          <w:p w:rsidR="001C10FF" w:rsidRDefault="001C10FF">
                            <w:pPr>
                              <w:jc w:val="center"/>
                              <w:rPr>
                                <w:sz w:val="14"/>
                              </w:rPr>
                            </w:pPr>
                            <w:r>
                              <w:rPr>
                                <w:sz w:val="14"/>
                              </w:rPr>
                              <w:t>Monthly</w:t>
                            </w:r>
                          </w:p>
                        </w:tc>
                      </w:tr>
                      <w:tr w:rsidR="001C10FF">
                        <w:trPr>
                          <w:tblCellSpacing w:w="20" w:type="dxa"/>
                        </w:trPr>
                        <w:tc>
                          <w:tcPr>
                            <w:tcW w:w="1577" w:type="dxa"/>
                          </w:tcPr>
                          <w:p w:rsidR="001C10FF" w:rsidRDefault="001C10FF">
                            <w:pPr>
                              <w:jc w:val="center"/>
                              <w:rPr>
                                <w:sz w:val="14"/>
                              </w:rPr>
                            </w:pPr>
                            <w:r>
                              <w:rPr>
                                <w:sz w:val="14"/>
                              </w:rPr>
                              <w:t>1</w:t>
                            </w:r>
                          </w:p>
                        </w:tc>
                        <w:tc>
                          <w:tcPr>
                            <w:tcW w:w="2370" w:type="dxa"/>
                          </w:tcPr>
                          <w:p w:rsidR="001C10FF" w:rsidRDefault="00684A99" w:rsidP="00684A99">
                            <w:pPr>
                              <w:jc w:val="center"/>
                              <w:rPr>
                                <w:sz w:val="14"/>
                              </w:rPr>
                            </w:pPr>
                            <w:r w:rsidRPr="00684A99">
                              <w:rPr>
                                <w:sz w:val="14"/>
                              </w:rPr>
                              <w:t xml:space="preserve">   1,926 </w:t>
                            </w:r>
                          </w:p>
                        </w:tc>
                      </w:tr>
                      <w:tr w:rsidR="001C10FF">
                        <w:trPr>
                          <w:tblCellSpacing w:w="20" w:type="dxa"/>
                        </w:trPr>
                        <w:tc>
                          <w:tcPr>
                            <w:tcW w:w="1577" w:type="dxa"/>
                          </w:tcPr>
                          <w:p w:rsidR="001C10FF" w:rsidRDefault="001C10FF">
                            <w:pPr>
                              <w:jc w:val="center"/>
                              <w:rPr>
                                <w:sz w:val="14"/>
                              </w:rPr>
                            </w:pPr>
                            <w:r>
                              <w:rPr>
                                <w:sz w:val="14"/>
                              </w:rPr>
                              <w:t>2</w:t>
                            </w:r>
                          </w:p>
                        </w:tc>
                        <w:tc>
                          <w:tcPr>
                            <w:tcW w:w="2370" w:type="dxa"/>
                          </w:tcPr>
                          <w:p w:rsidR="001C10FF" w:rsidRDefault="00684A99" w:rsidP="00684A99">
                            <w:pPr>
                              <w:jc w:val="center"/>
                              <w:rPr>
                                <w:sz w:val="14"/>
                              </w:rPr>
                            </w:pPr>
                            <w:r w:rsidRPr="00684A99">
                              <w:rPr>
                                <w:sz w:val="14"/>
                              </w:rPr>
                              <w:t xml:space="preserve">   2,607 </w:t>
                            </w:r>
                          </w:p>
                        </w:tc>
                      </w:tr>
                      <w:tr w:rsidR="001C10FF">
                        <w:trPr>
                          <w:tblCellSpacing w:w="20" w:type="dxa"/>
                        </w:trPr>
                        <w:tc>
                          <w:tcPr>
                            <w:tcW w:w="1577" w:type="dxa"/>
                          </w:tcPr>
                          <w:p w:rsidR="001C10FF" w:rsidRDefault="001C10FF">
                            <w:pPr>
                              <w:jc w:val="center"/>
                              <w:rPr>
                                <w:sz w:val="14"/>
                              </w:rPr>
                            </w:pPr>
                            <w:r>
                              <w:rPr>
                                <w:sz w:val="14"/>
                              </w:rPr>
                              <w:t>3</w:t>
                            </w:r>
                          </w:p>
                        </w:tc>
                        <w:tc>
                          <w:tcPr>
                            <w:tcW w:w="2370" w:type="dxa"/>
                          </w:tcPr>
                          <w:p w:rsidR="001C10FF" w:rsidRDefault="00684A99" w:rsidP="00684A99">
                            <w:pPr>
                              <w:jc w:val="center"/>
                              <w:rPr>
                                <w:sz w:val="14"/>
                              </w:rPr>
                            </w:pPr>
                            <w:r w:rsidRPr="00684A99">
                              <w:rPr>
                                <w:sz w:val="14"/>
                              </w:rPr>
                              <w:t xml:space="preserve">   3,289 </w:t>
                            </w:r>
                          </w:p>
                        </w:tc>
                      </w:tr>
                      <w:tr w:rsidR="001C10FF">
                        <w:trPr>
                          <w:tblCellSpacing w:w="20" w:type="dxa"/>
                        </w:trPr>
                        <w:tc>
                          <w:tcPr>
                            <w:tcW w:w="1577" w:type="dxa"/>
                          </w:tcPr>
                          <w:p w:rsidR="001C10FF" w:rsidRDefault="001C10FF">
                            <w:pPr>
                              <w:jc w:val="center"/>
                              <w:rPr>
                                <w:sz w:val="14"/>
                              </w:rPr>
                            </w:pPr>
                            <w:r>
                              <w:rPr>
                                <w:sz w:val="14"/>
                              </w:rPr>
                              <w:t>4</w:t>
                            </w:r>
                          </w:p>
                        </w:tc>
                        <w:tc>
                          <w:tcPr>
                            <w:tcW w:w="2370" w:type="dxa"/>
                          </w:tcPr>
                          <w:p w:rsidR="001C10FF" w:rsidRDefault="00684A99" w:rsidP="00684A99">
                            <w:pPr>
                              <w:jc w:val="center"/>
                              <w:rPr>
                                <w:sz w:val="14"/>
                              </w:rPr>
                            </w:pPr>
                            <w:r w:rsidRPr="00684A99">
                              <w:rPr>
                                <w:sz w:val="14"/>
                              </w:rPr>
                              <w:t xml:space="preserve">   3,970 </w:t>
                            </w:r>
                          </w:p>
                        </w:tc>
                      </w:tr>
                      <w:tr w:rsidR="001C10FF">
                        <w:trPr>
                          <w:tblCellSpacing w:w="20" w:type="dxa"/>
                        </w:trPr>
                        <w:tc>
                          <w:tcPr>
                            <w:tcW w:w="1577" w:type="dxa"/>
                          </w:tcPr>
                          <w:p w:rsidR="001C10FF" w:rsidRDefault="001C10FF">
                            <w:pPr>
                              <w:jc w:val="center"/>
                              <w:rPr>
                                <w:sz w:val="14"/>
                              </w:rPr>
                            </w:pPr>
                            <w:r>
                              <w:rPr>
                                <w:sz w:val="14"/>
                              </w:rPr>
                              <w:t>5</w:t>
                            </w:r>
                          </w:p>
                        </w:tc>
                        <w:tc>
                          <w:tcPr>
                            <w:tcW w:w="2370" w:type="dxa"/>
                          </w:tcPr>
                          <w:p w:rsidR="001C10FF" w:rsidRDefault="00684A99" w:rsidP="00684A99">
                            <w:pPr>
                              <w:jc w:val="center"/>
                              <w:rPr>
                                <w:sz w:val="14"/>
                              </w:rPr>
                            </w:pPr>
                            <w:r w:rsidRPr="00684A99">
                              <w:rPr>
                                <w:sz w:val="14"/>
                              </w:rPr>
                              <w:t xml:space="preserve">   4,652 </w:t>
                            </w:r>
                          </w:p>
                        </w:tc>
                      </w:tr>
                      <w:tr w:rsidR="001C10FF">
                        <w:trPr>
                          <w:tblCellSpacing w:w="20" w:type="dxa"/>
                        </w:trPr>
                        <w:tc>
                          <w:tcPr>
                            <w:tcW w:w="1577" w:type="dxa"/>
                          </w:tcPr>
                          <w:p w:rsidR="001C10FF" w:rsidRDefault="001C10FF">
                            <w:pPr>
                              <w:jc w:val="center"/>
                              <w:rPr>
                                <w:sz w:val="14"/>
                              </w:rPr>
                            </w:pPr>
                            <w:r>
                              <w:rPr>
                                <w:sz w:val="14"/>
                              </w:rPr>
                              <w:t>6</w:t>
                            </w:r>
                          </w:p>
                        </w:tc>
                        <w:tc>
                          <w:tcPr>
                            <w:tcW w:w="2370" w:type="dxa"/>
                          </w:tcPr>
                          <w:p w:rsidR="001C10FF" w:rsidRDefault="00684A99" w:rsidP="00684A99">
                            <w:pPr>
                              <w:jc w:val="center"/>
                              <w:rPr>
                                <w:sz w:val="14"/>
                              </w:rPr>
                            </w:pPr>
                            <w:r w:rsidRPr="00684A99">
                              <w:rPr>
                                <w:sz w:val="14"/>
                              </w:rPr>
                              <w:t xml:space="preserve">   5,333 </w:t>
                            </w:r>
                          </w:p>
                        </w:tc>
                      </w:tr>
                      <w:tr w:rsidR="001C10FF">
                        <w:trPr>
                          <w:tblCellSpacing w:w="20" w:type="dxa"/>
                        </w:trPr>
                        <w:tc>
                          <w:tcPr>
                            <w:tcW w:w="1577" w:type="dxa"/>
                          </w:tcPr>
                          <w:p w:rsidR="001C10FF" w:rsidRDefault="001C10FF">
                            <w:pPr>
                              <w:jc w:val="center"/>
                              <w:rPr>
                                <w:sz w:val="14"/>
                              </w:rPr>
                            </w:pPr>
                            <w:r>
                              <w:rPr>
                                <w:sz w:val="14"/>
                              </w:rPr>
                              <w:t>7</w:t>
                            </w:r>
                          </w:p>
                        </w:tc>
                        <w:tc>
                          <w:tcPr>
                            <w:tcW w:w="2370" w:type="dxa"/>
                          </w:tcPr>
                          <w:p w:rsidR="001C10FF" w:rsidRDefault="00684A99" w:rsidP="00684A99">
                            <w:pPr>
                              <w:jc w:val="center"/>
                              <w:rPr>
                                <w:sz w:val="14"/>
                              </w:rPr>
                            </w:pPr>
                            <w:r w:rsidRPr="00684A99">
                              <w:rPr>
                                <w:sz w:val="14"/>
                              </w:rPr>
                              <w:t xml:space="preserve">   6,015 </w:t>
                            </w:r>
                          </w:p>
                        </w:tc>
                      </w:tr>
                      <w:tr w:rsidR="001C10FF">
                        <w:trPr>
                          <w:tblCellSpacing w:w="20" w:type="dxa"/>
                        </w:trPr>
                        <w:tc>
                          <w:tcPr>
                            <w:tcW w:w="1577" w:type="dxa"/>
                          </w:tcPr>
                          <w:p w:rsidR="001C10FF" w:rsidRDefault="001C10FF">
                            <w:pPr>
                              <w:jc w:val="center"/>
                              <w:rPr>
                                <w:sz w:val="14"/>
                              </w:rPr>
                            </w:pPr>
                            <w:r>
                              <w:rPr>
                                <w:sz w:val="14"/>
                              </w:rPr>
                              <w:t>8</w:t>
                            </w:r>
                          </w:p>
                        </w:tc>
                        <w:tc>
                          <w:tcPr>
                            <w:tcW w:w="2370" w:type="dxa"/>
                          </w:tcPr>
                          <w:p w:rsidR="001C10FF" w:rsidRDefault="00684A99" w:rsidP="00684A99">
                            <w:pPr>
                              <w:jc w:val="center"/>
                              <w:rPr>
                                <w:sz w:val="14"/>
                              </w:rPr>
                            </w:pPr>
                            <w:r w:rsidRPr="00684A99">
                              <w:rPr>
                                <w:sz w:val="14"/>
                              </w:rPr>
                              <w:t xml:space="preserve">   6,696 </w:t>
                            </w:r>
                          </w:p>
                        </w:tc>
                      </w:tr>
                      <w:tr w:rsidR="001C10FF">
                        <w:trPr>
                          <w:cantSplit/>
                          <w:tblCellSpacing w:w="20" w:type="dxa"/>
                        </w:trPr>
                        <w:tc>
                          <w:tcPr>
                            <w:tcW w:w="3987" w:type="dxa"/>
                            <w:gridSpan w:val="2"/>
                          </w:tcPr>
                          <w:p w:rsidR="001C10FF" w:rsidRDefault="001C10FF">
                            <w:pPr>
                              <w:jc w:val="center"/>
                              <w:rPr>
                                <w:sz w:val="14"/>
                              </w:rPr>
                            </w:pPr>
                            <w:r>
                              <w:rPr>
                                <w:sz w:val="14"/>
                              </w:rPr>
                              <w:t>For each additional family member add:</w:t>
                            </w:r>
                          </w:p>
                        </w:tc>
                      </w:tr>
                      <w:tr w:rsidR="001C10FF">
                        <w:trPr>
                          <w:tblCellSpacing w:w="20" w:type="dxa"/>
                        </w:trPr>
                        <w:tc>
                          <w:tcPr>
                            <w:tcW w:w="1577" w:type="dxa"/>
                          </w:tcPr>
                          <w:p w:rsidR="001C10FF" w:rsidRDefault="001C10FF">
                            <w:pPr>
                              <w:jc w:val="center"/>
                              <w:rPr>
                                <w:sz w:val="14"/>
                              </w:rPr>
                            </w:pPr>
                          </w:p>
                        </w:tc>
                        <w:tc>
                          <w:tcPr>
                            <w:tcW w:w="2370" w:type="dxa"/>
                          </w:tcPr>
                          <w:p w:rsidR="001C10FF" w:rsidRDefault="00684A99" w:rsidP="00684A99">
                            <w:pPr>
                              <w:jc w:val="center"/>
                              <w:rPr>
                                <w:sz w:val="14"/>
                              </w:rPr>
                            </w:pPr>
                            <w:r w:rsidRPr="00684A99">
                              <w:rPr>
                                <w:sz w:val="14"/>
                              </w:rPr>
                              <w:t xml:space="preserve">       682 </w:t>
                            </w:r>
                          </w:p>
                        </w:tc>
                      </w:tr>
                    </w:tbl>
                    <w:p w:rsidR="001C10FF" w:rsidRDefault="001C10FF" w:rsidP="001C10FF">
                      <w:pPr>
                        <w:jc w:val="center"/>
                      </w:pPr>
                    </w:p>
                  </w:txbxContent>
                </v:textbox>
                <w10:wrap type="square" anchorx="margin"/>
              </v:shape>
            </w:pict>
          </mc:Fallback>
        </mc:AlternateContent>
      </w:r>
      <w:r w:rsidR="004334CE" w:rsidRPr="00895BDB">
        <w:rPr>
          <w:sz w:val="18"/>
          <w:szCs w:val="18"/>
        </w:rPr>
        <w:t>Sincerely,</w:t>
      </w:r>
    </w:p>
    <w:p w:rsidR="006A651D" w:rsidRPr="00895BDB" w:rsidRDefault="006A651D" w:rsidP="001B3435">
      <w:pPr>
        <w:ind w:left="5760" w:firstLine="720"/>
        <w:jc w:val="both"/>
        <w:rPr>
          <w:sz w:val="18"/>
          <w:szCs w:val="18"/>
        </w:rPr>
      </w:pPr>
    </w:p>
    <w:p w:rsidR="004334CE" w:rsidRDefault="004334CE">
      <w:pPr>
        <w:jc w:val="both"/>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FE793E">
        <w:rPr>
          <w:sz w:val="18"/>
          <w:szCs w:val="18"/>
        </w:rPr>
        <w:t xml:space="preserve">Susan </w:t>
      </w:r>
      <w:proofErr w:type="spellStart"/>
      <w:r w:rsidR="00FE793E">
        <w:rPr>
          <w:sz w:val="18"/>
          <w:szCs w:val="18"/>
        </w:rPr>
        <w:t>Boivin</w:t>
      </w:r>
      <w:proofErr w:type="spellEnd"/>
      <w:r w:rsidR="00FE793E">
        <w:rPr>
          <w:sz w:val="18"/>
          <w:szCs w:val="18"/>
        </w:rPr>
        <w:t>, FSD</w:t>
      </w:r>
    </w:p>
    <w:p w:rsidR="00FE793E" w:rsidRPr="00895BDB" w:rsidRDefault="00FE793E" w:rsidP="00FE793E">
      <w:pPr>
        <w:tabs>
          <w:tab w:val="left" w:pos="3735"/>
        </w:tabs>
        <w:jc w:val="both"/>
        <w:rPr>
          <w:sz w:val="18"/>
          <w:szCs w:val="18"/>
        </w:rPr>
      </w:pPr>
      <w:r>
        <w:rPr>
          <w:sz w:val="18"/>
          <w:szCs w:val="18"/>
        </w:rPr>
        <w:tab/>
        <w:t xml:space="preserve">207 236 7800 </w:t>
      </w:r>
      <w:proofErr w:type="spellStart"/>
      <w:r>
        <w:rPr>
          <w:sz w:val="18"/>
          <w:szCs w:val="18"/>
        </w:rPr>
        <w:t>ext</w:t>
      </w:r>
      <w:proofErr w:type="spellEnd"/>
      <w:r>
        <w:rPr>
          <w:sz w:val="18"/>
          <w:szCs w:val="18"/>
        </w:rPr>
        <w:t xml:space="preserve"> 3460</w:t>
      </w:r>
    </w:p>
    <w:p w:rsidR="004334CE" w:rsidRPr="00EB19B3" w:rsidRDefault="004334CE">
      <w:pPr>
        <w:jc w:val="both"/>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bookmarkStart w:id="0" w:name="_GoBack"/>
      <w:bookmarkEnd w:id="0"/>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BB6684" w:rsidP="000B2CFB">
      <w:pPr>
        <w:jc w:val="both"/>
        <w:rPr>
          <w:b/>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-2903220</wp:posOffset>
                </wp:positionH>
                <wp:positionV relativeFrom="paragraph">
                  <wp:posOffset>165100</wp:posOffset>
                </wp:positionV>
                <wp:extent cx="7336790" cy="2148840"/>
                <wp:effectExtent l="19050" t="19050" r="16510" b="228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2148840"/>
                        </a:xfrm>
                        <a:prstGeom prst="rect">
                          <a:avLst/>
                        </a:prstGeom>
                        <a:solidFill>
                          <a:srgbClr val="FFFFFF"/>
                        </a:solidFill>
                        <a:ln w="28575">
                          <a:solidFill>
                            <a:srgbClr val="000000"/>
                          </a:solidFill>
                          <a:miter lim="800000"/>
                          <a:headEnd/>
                          <a:tailEnd/>
                        </a:ln>
                      </wps:spPr>
                      <wps:txbx>
                        <w:txbxContent>
                          <w:p w:rsidR="00241613" w:rsidRPr="00241613" w:rsidRDefault="00241613" w:rsidP="00241613">
                            <w:pPr>
                              <w:pStyle w:val="Default"/>
                              <w:rPr>
                                <w:sz w:val="12"/>
                                <w:szCs w:val="12"/>
                              </w:rPr>
                            </w:pPr>
                            <w:bookmarkStart w:id="1" w:name="_Hlk527108754"/>
                            <w:r w:rsidRPr="00241613">
                              <w:rPr>
                                <w:iCs/>
                                <w:sz w:val="12"/>
                                <w:szCs w:val="12"/>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Default="00241613" w:rsidP="00BB6684">
                            <w:pPr>
                              <w:pStyle w:val="NoSpacing"/>
                              <w:rPr>
                                <w:b/>
                                <w:sz w:val="12"/>
                                <w:szCs w:val="12"/>
                              </w:rPr>
                            </w:pPr>
                          </w:p>
                          <w:p w:rsidR="00BB6684" w:rsidRPr="00BB6684" w:rsidRDefault="00BB6684"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BB6684" w:rsidRDefault="00BB6684"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BB6684" w:rsidRDefault="00BB6684"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0" w:history="1">
                              <w:r w:rsidR="00C841D6" w:rsidRPr="00256076">
                                <w:rPr>
                                  <w:rStyle w:val="Hyperlink"/>
                                  <w:sz w:val="12"/>
                                  <w:szCs w:val="12"/>
                                  <w:lang w:val="en"/>
                                </w:rPr>
                                <w:t>https://www.ascr.usda.gov/filing-program-discrimination-complaint-usda-customer</w:t>
                              </w:r>
                            </w:hyperlink>
                            <w:r w:rsidR="00C841D6">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BB6684" w:rsidRPr="00BB6684" w:rsidRDefault="00BB6684"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BB6684" w:rsidRPr="00BB6684" w:rsidRDefault="00BB6684" w:rsidP="00BB6684">
                            <w:pPr>
                              <w:pStyle w:val="NoSpacing"/>
                              <w:rPr>
                                <w:sz w:val="12"/>
                                <w:szCs w:val="12"/>
                                <w:lang w:val="en"/>
                              </w:rPr>
                            </w:pPr>
                            <w:r w:rsidRPr="00BB6684">
                              <w:rPr>
                                <w:sz w:val="12"/>
                                <w:szCs w:val="12"/>
                                <w:lang w:val="en"/>
                              </w:rPr>
                              <w:t>(2) fax: (202) 690-7442; or</w:t>
                            </w:r>
                          </w:p>
                          <w:p w:rsidR="00BB6684" w:rsidRPr="00BB6684" w:rsidRDefault="00BB6684" w:rsidP="00BB6684">
                            <w:pPr>
                              <w:pStyle w:val="NoSpacing"/>
                              <w:rPr>
                                <w:sz w:val="12"/>
                                <w:szCs w:val="12"/>
                                <w:lang w:val="en"/>
                              </w:rPr>
                            </w:pPr>
                            <w:r w:rsidRPr="00BB6684">
                              <w:rPr>
                                <w:sz w:val="12"/>
                                <w:szCs w:val="12"/>
                                <w:lang w:val="en"/>
                              </w:rPr>
                              <w:t xml:space="preserve">(3) email: </w:t>
                            </w:r>
                            <w:hyperlink r:id="rId11" w:history="1">
                              <w:r w:rsidRPr="00BB6684">
                                <w:rPr>
                                  <w:color w:val="0000FF"/>
                                  <w:sz w:val="12"/>
                                  <w:szCs w:val="12"/>
                                  <w:u w:val="single"/>
                                  <w:lang w:val="en"/>
                                </w:rPr>
                                <w:t>program.intake@usda.gov</w:t>
                              </w:r>
                            </w:hyperlink>
                            <w:r w:rsidRPr="00BB6684">
                              <w:rPr>
                                <w:sz w:val="12"/>
                                <w:szCs w:val="12"/>
                                <w:lang w:val="en"/>
                              </w:rPr>
                              <w:t>.</w:t>
                            </w:r>
                          </w:p>
                          <w:p w:rsidR="00F11126" w:rsidRDefault="00BB6684" w:rsidP="00F11126">
                            <w:pPr>
                              <w:pStyle w:val="NoSpacing"/>
                              <w:rPr>
                                <w:sz w:val="12"/>
                                <w:szCs w:val="12"/>
                                <w:lang w:val="en"/>
                              </w:rPr>
                            </w:pPr>
                            <w:r w:rsidRPr="00BB6684">
                              <w:rPr>
                                <w:sz w:val="12"/>
                                <w:szCs w:val="12"/>
                                <w:lang w:val="en"/>
                              </w:rPr>
                              <w:t>USDA is an equal opportunity provider, employer, and lender.</w:t>
                            </w:r>
                          </w:p>
                          <w:p w:rsidR="00F11126" w:rsidRDefault="00F11126" w:rsidP="00F11126">
                            <w:pPr>
                              <w:pStyle w:val="NoSpacing"/>
                              <w:rPr>
                                <w:b/>
                                <w:bCs/>
                                <w:sz w:val="12"/>
                                <w:szCs w:val="12"/>
                              </w:rPr>
                            </w:pPr>
                          </w:p>
                          <w:p w:rsidR="00F11126" w:rsidRPr="00817C34" w:rsidRDefault="00F11126" w:rsidP="00F11126">
                            <w:pPr>
                              <w:pStyle w:val="NoSpacing"/>
                              <w:rPr>
                                <w:color w:val="000000"/>
                                <w:sz w:val="12"/>
                                <w:szCs w:val="12"/>
                              </w:rPr>
                            </w:pPr>
                            <w:r w:rsidRPr="00817C34">
                              <w:rPr>
                                <w:color w:val="000000"/>
                                <w:sz w:val="12"/>
                                <w:szCs w:val="12"/>
                              </w:rPr>
                              <w:t>The Maine Human Rights Act prohibits discrimination because of race, color, sex, sexual orientation, age, physical or mental disability, genetic information, religion, ancestry or national origin.</w:t>
                            </w:r>
                            <w:r w:rsidR="00C841D6">
                              <w:rPr>
                                <w:color w:val="000000"/>
                                <w:sz w:val="12"/>
                                <w:szCs w:val="12"/>
                              </w:rPr>
                              <w:t xml:space="preserve"> </w:t>
                            </w:r>
                            <w:r w:rsidRPr="00817C34">
                              <w:rPr>
                                <w:color w:val="000000"/>
                                <w:sz w:val="12"/>
                                <w:szCs w:val="12"/>
                              </w:rPr>
                              <w:t>If you wish to file a discrimination compla</w:t>
                            </w:r>
                            <w:r w:rsidR="00FA0369">
                              <w:rPr>
                                <w:color w:val="000000"/>
                                <w:sz w:val="12"/>
                                <w:szCs w:val="12"/>
                              </w:rPr>
                              <w:t xml:space="preserve">int electronically, please go to </w:t>
                            </w:r>
                            <w:hyperlink r:id="rId12" w:history="1">
                              <w:r w:rsidR="00FA0369" w:rsidRPr="00256076">
                                <w:rPr>
                                  <w:rStyle w:val="Hyperlink"/>
                                  <w:sz w:val="12"/>
                                  <w:szCs w:val="12"/>
                                </w:rPr>
                                <w:t>https://www.maine.gov/mhrc/file_a_complaint/general_intake_form.htm</w:t>
                              </w:r>
                            </w:hyperlink>
                            <w:r w:rsidR="00FA0369">
                              <w:rPr>
                                <w:b/>
                                <w:bCs/>
                                <w:color w:val="000000"/>
                                <w:sz w:val="12"/>
                                <w:szCs w:val="12"/>
                              </w:rPr>
                              <w:t xml:space="preserve"> </w:t>
                            </w:r>
                            <w:r w:rsidRPr="00817C34">
                              <w:rPr>
                                <w:color w:val="000000"/>
                                <w:sz w:val="12"/>
                                <w:szCs w:val="12"/>
                              </w:rPr>
                              <w:t>and complete an intake questionnaire. Before completing this process</w:t>
                            </w:r>
                            <w:r w:rsidR="00C841D6">
                              <w:rPr>
                                <w:color w:val="000000"/>
                                <w:sz w:val="12"/>
                                <w:szCs w:val="12"/>
                              </w:rPr>
                              <w:t>,</w:t>
                            </w:r>
                            <w:r w:rsidRPr="00817C34">
                              <w:rPr>
                                <w:color w:val="000000"/>
                                <w:sz w:val="12"/>
                                <w:szCs w:val="12"/>
                              </w:rPr>
                              <w:t xml:space="preserve"> it may be helpful to review relevant links under Guidance. If you are not sure how the Main</w:t>
                            </w:r>
                            <w:r w:rsidR="00A0261E">
                              <w:rPr>
                                <w:color w:val="000000"/>
                                <w:sz w:val="12"/>
                                <w:szCs w:val="12"/>
                              </w:rPr>
                              <w:t>e Human Rights Act may apply to</w:t>
                            </w:r>
                            <w:r w:rsidRPr="00817C34">
                              <w:rPr>
                                <w:color w:val="000000"/>
                                <w:sz w:val="12"/>
                                <w:szCs w:val="12"/>
                              </w:rPr>
                              <w:t xml:space="preserve"> yo</w:t>
                            </w:r>
                            <w:r w:rsidR="00FA0369">
                              <w:rPr>
                                <w:color w:val="000000"/>
                                <w:sz w:val="12"/>
                                <w:szCs w:val="12"/>
                              </w:rPr>
                              <w:t>u</w:t>
                            </w:r>
                            <w:r w:rsidR="00A0261E">
                              <w:rPr>
                                <w:color w:val="000000"/>
                                <w:sz w:val="12"/>
                                <w:szCs w:val="12"/>
                              </w:rPr>
                              <w:t>,</w:t>
                            </w:r>
                            <w:r w:rsidR="00FA0369">
                              <w:rPr>
                                <w:color w:val="000000"/>
                                <w:sz w:val="12"/>
                                <w:szCs w:val="12"/>
                              </w:rPr>
                              <w:t xml:space="preserve"> please review the publication, “What It Is! How It Works”</w:t>
                            </w:r>
                            <w:r w:rsidR="00FA0369">
                              <w:rPr>
                                <w:color w:val="3366CC"/>
                                <w:sz w:val="12"/>
                                <w:szCs w:val="12"/>
                              </w:rPr>
                              <w:t xml:space="preserve"> </w:t>
                            </w:r>
                            <w:r w:rsidR="00FA0369">
                              <w:rPr>
                                <w:sz w:val="12"/>
                                <w:szCs w:val="12"/>
                              </w:rPr>
                              <w:t xml:space="preserve">located at  </w:t>
                            </w:r>
                            <w:hyperlink r:id="rId13" w:history="1">
                              <w:r w:rsidR="00FA0369" w:rsidRPr="00256076">
                                <w:rPr>
                                  <w:rStyle w:val="Hyperlink"/>
                                  <w:sz w:val="12"/>
                                  <w:szCs w:val="12"/>
                                </w:rPr>
                                <w:t>https://www.maine.gov/mhrc/guidance/what_it_is.htm</w:t>
                              </w:r>
                            </w:hyperlink>
                            <w:r w:rsidR="00FA0369">
                              <w:rPr>
                                <w:sz w:val="12"/>
                                <w:szCs w:val="12"/>
                              </w:rPr>
                              <w:t xml:space="preserve"> </w:t>
                            </w:r>
                            <w:r w:rsidRPr="00817C34">
                              <w:rPr>
                                <w:color w:val="000000"/>
                                <w:sz w:val="12"/>
                                <w:szCs w:val="12"/>
                              </w:rPr>
                              <w:t>. Maine is an equal opportunity provider and employer.</w:t>
                            </w:r>
                          </w:p>
                          <w:bookmarkEnd w:id="1"/>
                          <w:p w:rsidR="00F11126" w:rsidRPr="00BB6684" w:rsidRDefault="00F11126" w:rsidP="00BB6684">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28.6pt;margin-top:13pt;width:577.7pt;height:16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" strokeweight="2.25pt">
                <v:textbox>
                  <w:txbxContent>
                    <w:p w:rsidR="00241613" w:rsidRPr="00241613" w:rsidRDefault="00241613" w:rsidP="00241613">
                      <w:pPr>
                        <w:pStyle w:val="Default"/>
                        <w:rPr>
                          <w:sz w:val="12"/>
                          <w:szCs w:val="12"/>
                        </w:rPr>
                      </w:pPr>
                      <w:bookmarkStart w:id="2" w:name="_Hlk527108754"/>
                      <w:r w:rsidRPr="00241613">
                        <w:rPr>
                          <w:iCs/>
                          <w:sz w:val="12"/>
                          <w:szCs w:val="12"/>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241613" w:rsidRDefault="00241613" w:rsidP="00BB6684">
                      <w:pPr>
                        <w:pStyle w:val="NoSpacing"/>
                        <w:rPr>
                          <w:b/>
                          <w:sz w:val="12"/>
                          <w:szCs w:val="12"/>
                        </w:rPr>
                      </w:pPr>
                    </w:p>
                    <w:p w:rsidR="00BB6684" w:rsidRPr="00BB6684" w:rsidRDefault="00BB6684"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BB6684" w:rsidRDefault="00BB6684"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BB6684" w:rsidRDefault="00BB6684"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4" w:history="1">
                        <w:r w:rsidR="00C841D6" w:rsidRPr="00256076">
                          <w:rPr>
                            <w:rStyle w:val="Hyperlink"/>
                            <w:sz w:val="12"/>
                            <w:szCs w:val="12"/>
                            <w:lang w:val="en"/>
                          </w:rPr>
                          <w:t>https://www.ascr.usda.gov/filing-program-discrimination-complaint-usda-customer</w:t>
                        </w:r>
                      </w:hyperlink>
                      <w:r w:rsidR="00C841D6">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BB6684" w:rsidRPr="00BB6684" w:rsidRDefault="00BB6684"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BB6684" w:rsidRPr="00BB6684" w:rsidRDefault="00BB6684" w:rsidP="00BB6684">
                      <w:pPr>
                        <w:pStyle w:val="NoSpacing"/>
                        <w:rPr>
                          <w:sz w:val="12"/>
                          <w:szCs w:val="12"/>
                          <w:lang w:val="en"/>
                        </w:rPr>
                      </w:pPr>
                      <w:r w:rsidRPr="00BB6684">
                        <w:rPr>
                          <w:sz w:val="12"/>
                          <w:szCs w:val="12"/>
                          <w:lang w:val="en"/>
                        </w:rPr>
                        <w:t>(2) fax: (202) 690-7442; or</w:t>
                      </w:r>
                    </w:p>
                    <w:p w:rsidR="00BB6684" w:rsidRPr="00BB6684" w:rsidRDefault="00BB6684" w:rsidP="00BB6684">
                      <w:pPr>
                        <w:pStyle w:val="NoSpacing"/>
                        <w:rPr>
                          <w:sz w:val="12"/>
                          <w:szCs w:val="12"/>
                          <w:lang w:val="en"/>
                        </w:rPr>
                      </w:pPr>
                      <w:r w:rsidRPr="00BB6684">
                        <w:rPr>
                          <w:sz w:val="12"/>
                          <w:szCs w:val="12"/>
                          <w:lang w:val="en"/>
                        </w:rPr>
                        <w:t xml:space="preserve">(3) email: </w:t>
                      </w:r>
                      <w:hyperlink r:id="rId15" w:history="1">
                        <w:r w:rsidRPr="00BB6684">
                          <w:rPr>
                            <w:color w:val="0000FF"/>
                            <w:sz w:val="12"/>
                            <w:szCs w:val="12"/>
                            <w:u w:val="single"/>
                            <w:lang w:val="en"/>
                          </w:rPr>
                          <w:t>program.intake@usda.gov</w:t>
                        </w:r>
                      </w:hyperlink>
                      <w:r w:rsidRPr="00BB6684">
                        <w:rPr>
                          <w:sz w:val="12"/>
                          <w:szCs w:val="12"/>
                          <w:lang w:val="en"/>
                        </w:rPr>
                        <w:t>.</w:t>
                      </w:r>
                    </w:p>
                    <w:p w:rsidR="00F11126" w:rsidRDefault="00BB6684" w:rsidP="00F11126">
                      <w:pPr>
                        <w:pStyle w:val="NoSpacing"/>
                        <w:rPr>
                          <w:sz w:val="12"/>
                          <w:szCs w:val="12"/>
                          <w:lang w:val="en"/>
                        </w:rPr>
                      </w:pPr>
                      <w:r w:rsidRPr="00BB6684">
                        <w:rPr>
                          <w:sz w:val="12"/>
                          <w:szCs w:val="12"/>
                          <w:lang w:val="en"/>
                        </w:rPr>
                        <w:t>USDA is an equal opportunity provider, employer, and lender.</w:t>
                      </w:r>
                    </w:p>
                    <w:p w:rsidR="00F11126" w:rsidRDefault="00F11126" w:rsidP="00F11126">
                      <w:pPr>
                        <w:pStyle w:val="NoSpacing"/>
                        <w:rPr>
                          <w:b/>
                          <w:bCs/>
                          <w:sz w:val="12"/>
                          <w:szCs w:val="12"/>
                        </w:rPr>
                      </w:pPr>
                    </w:p>
                    <w:p w:rsidR="00F11126" w:rsidRPr="00817C34" w:rsidRDefault="00F11126" w:rsidP="00F11126">
                      <w:pPr>
                        <w:pStyle w:val="NoSpacing"/>
                        <w:rPr>
                          <w:color w:val="000000"/>
                          <w:sz w:val="12"/>
                          <w:szCs w:val="12"/>
                        </w:rPr>
                      </w:pPr>
                      <w:r w:rsidRPr="00817C34">
                        <w:rPr>
                          <w:color w:val="000000"/>
                          <w:sz w:val="12"/>
                          <w:szCs w:val="12"/>
                        </w:rPr>
                        <w:t>The Maine Human Rights Act prohibits discrimination because of race, color, sex, sexual orientation, age, physical or mental disability, genetic information, religion, ancestry or national origin.</w:t>
                      </w:r>
                      <w:r w:rsidR="00C841D6">
                        <w:rPr>
                          <w:color w:val="000000"/>
                          <w:sz w:val="12"/>
                          <w:szCs w:val="12"/>
                        </w:rPr>
                        <w:t xml:space="preserve"> </w:t>
                      </w:r>
                      <w:r w:rsidRPr="00817C34">
                        <w:rPr>
                          <w:color w:val="000000"/>
                          <w:sz w:val="12"/>
                          <w:szCs w:val="12"/>
                        </w:rPr>
                        <w:t>If you wish to file a discrimination compla</w:t>
                      </w:r>
                      <w:r w:rsidR="00FA0369">
                        <w:rPr>
                          <w:color w:val="000000"/>
                          <w:sz w:val="12"/>
                          <w:szCs w:val="12"/>
                        </w:rPr>
                        <w:t xml:space="preserve">int electronically, please go to </w:t>
                      </w:r>
                      <w:hyperlink r:id="rId16" w:history="1">
                        <w:r w:rsidR="00FA0369" w:rsidRPr="00256076">
                          <w:rPr>
                            <w:rStyle w:val="Hyperlink"/>
                            <w:sz w:val="12"/>
                            <w:szCs w:val="12"/>
                          </w:rPr>
                          <w:t>https://www.maine.gov/mhrc/file_a_complaint/general_intake_form.htm</w:t>
                        </w:r>
                      </w:hyperlink>
                      <w:r w:rsidR="00FA0369">
                        <w:rPr>
                          <w:b/>
                          <w:bCs/>
                          <w:color w:val="000000"/>
                          <w:sz w:val="12"/>
                          <w:szCs w:val="12"/>
                        </w:rPr>
                        <w:t xml:space="preserve"> </w:t>
                      </w:r>
                      <w:r w:rsidRPr="00817C34">
                        <w:rPr>
                          <w:color w:val="000000"/>
                          <w:sz w:val="12"/>
                          <w:szCs w:val="12"/>
                        </w:rPr>
                        <w:t>and complete an intake questionnaire. Before completing this process</w:t>
                      </w:r>
                      <w:r w:rsidR="00C841D6">
                        <w:rPr>
                          <w:color w:val="000000"/>
                          <w:sz w:val="12"/>
                          <w:szCs w:val="12"/>
                        </w:rPr>
                        <w:t>,</w:t>
                      </w:r>
                      <w:r w:rsidRPr="00817C34">
                        <w:rPr>
                          <w:color w:val="000000"/>
                          <w:sz w:val="12"/>
                          <w:szCs w:val="12"/>
                        </w:rPr>
                        <w:t xml:space="preserve"> it may be helpful to review relevant links under Guidance. If you are not sure how the Main</w:t>
                      </w:r>
                      <w:r w:rsidR="00A0261E">
                        <w:rPr>
                          <w:color w:val="000000"/>
                          <w:sz w:val="12"/>
                          <w:szCs w:val="12"/>
                        </w:rPr>
                        <w:t>e Human Rights Act may apply to</w:t>
                      </w:r>
                      <w:r w:rsidRPr="00817C34">
                        <w:rPr>
                          <w:color w:val="000000"/>
                          <w:sz w:val="12"/>
                          <w:szCs w:val="12"/>
                        </w:rPr>
                        <w:t xml:space="preserve"> yo</w:t>
                      </w:r>
                      <w:r w:rsidR="00FA0369">
                        <w:rPr>
                          <w:color w:val="000000"/>
                          <w:sz w:val="12"/>
                          <w:szCs w:val="12"/>
                        </w:rPr>
                        <w:t>u</w:t>
                      </w:r>
                      <w:r w:rsidR="00A0261E">
                        <w:rPr>
                          <w:color w:val="000000"/>
                          <w:sz w:val="12"/>
                          <w:szCs w:val="12"/>
                        </w:rPr>
                        <w:t>,</w:t>
                      </w:r>
                      <w:r w:rsidR="00FA0369">
                        <w:rPr>
                          <w:color w:val="000000"/>
                          <w:sz w:val="12"/>
                          <w:szCs w:val="12"/>
                        </w:rPr>
                        <w:t xml:space="preserve"> please review the publication, “What It Is! How It Works”</w:t>
                      </w:r>
                      <w:r w:rsidR="00FA0369">
                        <w:rPr>
                          <w:color w:val="3366CC"/>
                          <w:sz w:val="12"/>
                          <w:szCs w:val="12"/>
                        </w:rPr>
                        <w:t xml:space="preserve"> </w:t>
                      </w:r>
                      <w:r w:rsidR="00FA0369">
                        <w:rPr>
                          <w:sz w:val="12"/>
                          <w:szCs w:val="12"/>
                        </w:rPr>
                        <w:t xml:space="preserve">located at  </w:t>
                      </w:r>
                      <w:hyperlink r:id="rId17" w:history="1">
                        <w:r w:rsidR="00FA0369" w:rsidRPr="00256076">
                          <w:rPr>
                            <w:rStyle w:val="Hyperlink"/>
                            <w:sz w:val="12"/>
                            <w:szCs w:val="12"/>
                          </w:rPr>
                          <w:t>https://www.maine.gov/mhrc/guidance/what_it_is.htm</w:t>
                        </w:r>
                      </w:hyperlink>
                      <w:r w:rsidR="00FA0369">
                        <w:rPr>
                          <w:sz w:val="12"/>
                          <w:szCs w:val="12"/>
                        </w:rPr>
                        <w:t xml:space="preserve"> </w:t>
                      </w:r>
                      <w:r w:rsidRPr="00817C34">
                        <w:rPr>
                          <w:color w:val="000000"/>
                          <w:sz w:val="12"/>
                          <w:szCs w:val="12"/>
                        </w:rPr>
                        <w:t>. Maine is an equal opportunity provider and employer.</w:t>
                      </w:r>
                    </w:p>
                    <w:bookmarkEnd w:id="2"/>
                    <w:p w:rsidR="00F11126" w:rsidRPr="00BB6684" w:rsidRDefault="00F11126" w:rsidP="00BB6684">
                      <w:pPr>
                        <w:pStyle w:val="NoSpacing"/>
                        <w:rPr>
                          <w:b/>
                          <w:sz w:val="12"/>
                          <w:szCs w:val="12"/>
                          <w:lang w:val="en"/>
                        </w:rPr>
                      </w:pPr>
                    </w:p>
                  </w:txbxContent>
                </v:textbox>
              </v:shape>
            </w:pict>
          </mc:Fallback>
        </mc:AlternateContent>
      </w:r>
    </w:p>
    <w:p w:rsidR="004334CE" w:rsidRDefault="004334CE">
      <w:pPr>
        <w:jc w:val="both"/>
        <w:rPr>
          <w:b/>
          <w:bCs/>
          <w:i/>
          <w:iCs/>
        </w:rPr>
      </w:pPr>
    </w:p>
    <w:p w:rsidR="004334CE" w:rsidRDefault="004334CE">
      <w:pPr>
        <w:jc w:val="both"/>
        <w:rPr>
          <w:b/>
          <w:bCs/>
          <w:i/>
          <w:iCs/>
        </w:rPr>
      </w:pPr>
    </w:p>
    <w:sectPr w:rsidR="004334CE" w:rsidSect="00793D71">
      <w:headerReference w:type="even" r:id="rId18"/>
      <w:headerReference w:type="default" r:id="rId19"/>
      <w:footerReference w:type="even" r:id="rId20"/>
      <w:footerReference w:type="default" r:id="rId21"/>
      <w:headerReference w:type="first" r:id="rId22"/>
      <w:footerReference w:type="first" r:id="rId23"/>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14" w:rsidRDefault="00DB2E14" w:rsidP="00442CF0">
      <w:r>
        <w:separator/>
      </w:r>
    </w:p>
  </w:endnote>
  <w:endnote w:type="continuationSeparator" w:id="0">
    <w:p w:rsidR="00DB2E14" w:rsidRDefault="00DB2E14"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6E" w:rsidRDefault="004D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6E" w:rsidRDefault="004D1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6E" w:rsidRDefault="004D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14" w:rsidRDefault="00DB2E14" w:rsidP="00442CF0">
      <w:r>
        <w:separator/>
      </w:r>
    </w:p>
  </w:footnote>
  <w:footnote w:type="continuationSeparator" w:id="0">
    <w:p w:rsidR="00DB2E14" w:rsidRDefault="00DB2E14" w:rsidP="0044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6E" w:rsidRDefault="004D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8F" w:rsidRDefault="00045671" w:rsidP="00211159">
    <w:pPr>
      <w:pStyle w:val="Heading1"/>
      <w:ind w:left="0"/>
      <w:rPr>
        <w:sz w:val="24"/>
      </w:rPr>
    </w:pPr>
    <w:r>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CB4E59">
      <w:rPr>
        <w:sz w:val="24"/>
      </w:rPr>
      <w:t>FREE AND REDUCED PRICE SCHOOL MEAL HOUSEHOLD APPLICATION - SY 2020</w:t>
    </w:r>
  </w:p>
  <w:p w:rsidR="00C64B8F" w:rsidRDefault="00C64B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6E" w:rsidRDefault="004D1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2A"/>
    <w:rsid w:val="00011164"/>
    <w:rsid w:val="00040BED"/>
    <w:rsid w:val="00045671"/>
    <w:rsid w:val="00081981"/>
    <w:rsid w:val="000832B0"/>
    <w:rsid w:val="00083EFA"/>
    <w:rsid w:val="0009267D"/>
    <w:rsid w:val="000B2CFB"/>
    <w:rsid w:val="000E11B9"/>
    <w:rsid w:val="000E41F3"/>
    <w:rsid w:val="000F016F"/>
    <w:rsid w:val="000F6294"/>
    <w:rsid w:val="001012F6"/>
    <w:rsid w:val="00103E74"/>
    <w:rsid w:val="00112D6E"/>
    <w:rsid w:val="0012708D"/>
    <w:rsid w:val="00152790"/>
    <w:rsid w:val="00154576"/>
    <w:rsid w:val="00160EAF"/>
    <w:rsid w:val="001754B6"/>
    <w:rsid w:val="001821E9"/>
    <w:rsid w:val="001923A5"/>
    <w:rsid w:val="001A13D1"/>
    <w:rsid w:val="001A1B5A"/>
    <w:rsid w:val="001A57EA"/>
    <w:rsid w:val="001B3435"/>
    <w:rsid w:val="001C10FF"/>
    <w:rsid w:val="001C217E"/>
    <w:rsid w:val="001C6BB3"/>
    <w:rsid w:val="001D31CE"/>
    <w:rsid w:val="001D4D65"/>
    <w:rsid w:val="00211159"/>
    <w:rsid w:val="00241613"/>
    <w:rsid w:val="00245FDB"/>
    <w:rsid w:val="00255A9E"/>
    <w:rsid w:val="002740BB"/>
    <w:rsid w:val="002A7CC5"/>
    <w:rsid w:val="002D0229"/>
    <w:rsid w:val="002D060F"/>
    <w:rsid w:val="002D0C93"/>
    <w:rsid w:val="002D67BD"/>
    <w:rsid w:val="002F1B97"/>
    <w:rsid w:val="00320A83"/>
    <w:rsid w:val="0033021B"/>
    <w:rsid w:val="003A194D"/>
    <w:rsid w:val="003D022C"/>
    <w:rsid w:val="003D17D6"/>
    <w:rsid w:val="003E2F35"/>
    <w:rsid w:val="003E50C2"/>
    <w:rsid w:val="003F49DA"/>
    <w:rsid w:val="00407903"/>
    <w:rsid w:val="004334CE"/>
    <w:rsid w:val="00435A54"/>
    <w:rsid w:val="00442CF0"/>
    <w:rsid w:val="00460604"/>
    <w:rsid w:val="00490598"/>
    <w:rsid w:val="004A17C7"/>
    <w:rsid w:val="004C4B1F"/>
    <w:rsid w:val="004D166E"/>
    <w:rsid w:val="004E513D"/>
    <w:rsid w:val="00510888"/>
    <w:rsid w:val="00522E2E"/>
    <w:rsid w:val="00536038"/>
    <w:rsid w:val="005431A9"/>
    <w:rsid w:val="0055071E"/>
    <w:rsid w:val="005863BE"/>
    <w:rsid w:val="00596B06"/>
    <w:rsid w:val="005B609C"/>
    <w:rsid w:val="005F5C58"/>
    <w:rsid w:val="005F79BF"/>
    <w:rsid w:val="00634FDE"/>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93D71"/>
    <w:rsid w:val="007D26B9"/>
    <w:rsid w:val="007E4DA5"/>
    <w:rsid w:val="007F6D71"/>
    <w:rsid w:val="008256B4"/>
    <w:rsid w:val="00825D37"/>
    <w:rsid w:val="00865896"/>
    <w:rsid w:val="00870586"/>
    <w:rsid w:val="00872DC9"/>
    <w:rsid w:val="00895BDB"/>
    <w:rsid w:val="008A027E"/>
    <w:rsid w:val="008B3510"/>
    <w:rsid w:val="008B64A4"/>
    <w:rsid w:val="008C448C"/>
    <w:rsid w:val="00904ED4"/>
    <w:rsid w:val="009169A5"/>
    <w:rsid w:val="00994592"/>
    <w:rsid w:val="009A28D1"/>
    <w:rsid w:val="009D29F4"/>
    <w:rsid w:val="009F1529"/>
    <w:rsid w:val="00A0261E"/>
    <w:rsid w:val="00A055D3"/>
    <w:rsid w:val="00A12E79"/>
    <w:rsid w:val="00A35028"/>
    <w:rsid w:val="00A35258"/>
    <w:rsid w:val="00A45FEE"/>
    <w:rsid w:val="00A7232C"/>
    <w:rsid w:val="00A7367C"/>
    <w:rsid w:val="00A75638"/>
    <w:rsid w:val="00A86F31"/>
    <w:rsid w:val="00AA1A12"/>
    <w:rsid w:val="00AA3E6A"/>
    <w:rsid w:val="00AA5749"/>
    <w:rsid w:val="00AD23EF"/>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31CB8"/>
    <w:rsid w:val="00C31E4E"/>
    <w:rsid w:val="00C3558B"/>
    <w:rsid w:val="00C64B8F"/>
    <w:rsid w:val="00C67E73"/>
    <w:rsid w:val="00C7405A"/>
    <w:rsid w:val="00C77171"/>
    <w:rsid w:val="00C841D6"/>
    <w:rsid w:val="00C855B6"/>
    <w:rsid w:val="00C97FD7"/>
    <w:rsid w:val="00CB4E59"/>
    <w:rsid w:val="00CB7963"/>
    <w:rsid w:val="00CE03E0"/>
    <w:rsid w:val="00D0200F"/>
    <w:rsid w:val="00D11754"/>
    <w:rsid w:val="00D45821"/>
    <w:rsid w:val="00D913BB"/>
    <w:rsid w:val="00D965EA"/>
    <w:rsid w:val="00DB2E14"/>
    <w:rsid w:val="00DC32FA"/>
    <w:rsid w:val="00DC726C"/>
    <w:rsid w:val="00DC76D1"/>
    <w:rsid w:val="00DD0785"/>
    <w:rsid w:val="00DD6991"/>
    <w:rsid w:val="00DF323F"/>
    <w:rsid w:val="00E34CC6"/>
    <w:rsid w:val="00E55070"/>
    <w:rsid w:val="00E86ECC"/>
    <w:rsid w:val="00EA43D0"/>
    <w:rsid w:val="00EB19B3"/>
    <w:rsid w:val="00ED147B"/>
    <w:rsid w:val="00ED20DC"/>
    <w:rsid w:val="00F04A8F"/>
    <w:rsid w:val="00F11126"/>
    <w:rsid w:val="00F17BB7"/>
    <w:rsid w:val="00F4116F"/>
    <w:rsid w:val="00F56DEB"/>
    <w:rsid w:val="00F6506E"/>
    <w:rsid w:val="00F840BD"/>
    <w:rsid w:val="00F92478"/>
    <w:rsid w:val="00FA0369"/>
    <w:rsid w:val="00FA0E29"/>
    <w:rsid w:val="00FB0CEB"/>
    <w:rsid w:val="00FC0678"/>
    <w:rsid w:val="00FD722A"/>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
    <w:name w:val="Unresolved Mention"/>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
    <w:name w:val="Unresolved Mention"/>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e.gov/mhrc/guidance/what_it_i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aine.gov/mhrc/file_a_complaint/general_intake_form.htm" TargetMode="External"/><Relationship Id="rId17" Type="http://schemas.openxmlformats.org/officeDocument/2006/relationships/hyperlink" Target="https://www.maine.gov/mhrc/guidance/what_it_i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ine.gov/mhrc/file_a_complaint/general_intake_form.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ogram.intake@usda.gov" TargetMode="External"/><Relationship Id="rId23" Type="http://schemas.openxmlformats.org/officeDocument/2006/relationships/footer" Target="footer3.xml"/><Relationship Id="rId10" Type="http://schemas.openxmlformats.org/officeDocument/2006/relationships/hyperlink" Target="https://www.ascr.usda.gov/filing-program-discrimination-complaint-usda-custom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aine.gov/MyMaineConnection" TargetMode="External"/><Relationship Id="rId14" Type="http://schemas.openxmlformats.org/officeDocument/2006/relationships/hyperlink" Target="https://www.ascr.usda.gov/filing-program-discrimination-complaint-usda-custom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C197-E87F-4615-8374-ACB30175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FoodService</cp:lastModifiedBy>
  <cp:revision>11</cp:revision>
  <cp:lastPrinted>2019-05-07T14:31:00Z</cp:lastPrinted>
  <dcterms:created xsi:type="dcterms:W3CDTF">2019-04-10T20:01:00Z</dcterms:created>
  <dcterms:modified xsi:type="dcterms:W3CDTF">2019-06-25T13:35:00Z</dcterms:modified>
</cp:coreProperties>
</file>